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CDCA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黑体" w:hAnsi="黑体" w:eastAsia="黑体" w:cs="黑体"/>
          <w:b/>
          <w:bCs/>
          <w:i w:val="0"/>
          <w:iCs w:val="0"/>
          <w:caps w:val="0"/>
          <w:color w:val="333333"/>
          <w:spacing w:val="0"/>
          <w:kern w:val="0"/>
          <w:sz w:val="32"/>
          <w:szCs w:val="32"/>
          <w:shd w:val="clear" w:fill="FFFFFF"/>
          <w:lang w:val="en-US" w:eastAsia="zh-CN" w:bidi="ar"/>
        </w:rPr>
      </w:pPr>
      <w:r>
        <w:rPr>
          <w:rFonts w:hint="eastAsia" w:ascii="黑体" w:hAnsi="黑体" w:eastAsia="黑体" w:cs="黑体"/>
          <w:b/>
          <w:bCs/>
          <w:i w:val="0"/>
          <w:iCs w:val="0"/>
          <w:caps w:val="0"/>
          <w:color w:val="333333"/>
          <w:spacing w:val="0"/>
          <w:kern w:val="0"/>
          <w:sz w:val="32"/>
          <w:szCs w:val="32"/>
          <w:shd w:val="clear" w:fill="FFFFFF"/>
          <w:lang w:val="en-US" w:eastAsia="zh-CN" w:bidi="ar"/>
        </w:rPr>
        <w:t>附件</w:t>
      </w:r>
    </w:p>
    <w:p w14:paraId="681CC4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color w:val="000000"/>
          <w:sz w:val="32"/>
          <w:szCs w:val="32"/>
          <w:lang w:val="en-US" w:eastAsia="zh-CN"/>
        </w:rPr>
      </w:pPr>
      <w:r>
        <w:rPr>
          <w:rFonts w:hint="eastAsia" w:ascii="方正小标宋简体" w:hAnsi="方正小标宋简体" w:eastAsia="方正小标宋简体" w:cs="方正小标宋简体"/>
          <w:color w:val="000000"/>
          <w:sz w:val="32"/>
          <w:szCs w:val="32"/>
          <w:lang w:val="en-US" w:eastAsia="zh-CN"/>
        </w:rPr>
        <w:t>2024年度长春市“市院科技创新合作专项”</w:t>
      </w:r>
    </w:p>
    <w:p w14:paraId="28D0B75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公文小标宋" w:cs="Times New Roman"/>
          <w:color w:val="000000"/>
          <w:sz w:val="32"/>
          <w:szCs w:val="32"/>
          <w:lang w:val="en-US" w:eastAsia="zh-CN"/>
        </w:rPr>
      </w:pPr>
      <w:r>
        <w:rPr>
          <w:rFonts w:hint="eastAsia" w:ascii="方正小标宋简体" w:hAnsi="方正小标宋简体" w:eastAsia="方正小标宋简体" w:cs="方正小标宋简体"/>
          <w:color w:val="000000"/>
          <w:sz w:val="32"/>
          <w:szCs w:val="32"/>
          <w:lang w:val="en-US" w:eastAsia="zh-CN"/>
        </w:rPr>
        <w:t>拟立项项目公示名单</w:t>
      </w:r>
    </w:p>
    <w:tbl>
      <w:tblPr>
        <w:tblStyle w:val="3"/>
        <w:tblW w:w="8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3912"/>
        <w:gridCol w:w="1485"/>
        <w:gridCol w:w="2670"/>
      </w:tblGrid>
      <w:tr w14:paraId="3CD2C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tcPr>
          <w:p w14:paraId="57515730">
            <w:pPr>
              <w:jc w:val="center"/>
              <w:rPr>
                <w:rFonts w:hint="default" w:ascii="Times New Roman" w:hAnsi="Times New Roman" w:eastAsia="黑体" w:cs="Times New Roman"/>
                <w:b/>
                <w:bCs/>
                <w:color w:val="000000"/>
                <w:sz w:val="28"/>
                <w:szCs w:val="28"/>
                <w:vertAlign w:val="baseline"/>
                <w:lang w:val="en-US" w:eastAsia="zh-CN"/>
              </w:rPr>
            </w:pPr>
            <w:r>
              <w:rPr>
                <w:rFonts w:hint="default" w:ascii="Times New Roman" w:hAnsi="Times New Roman" w:eastAsia="黑体" w:cs="Times New Roman"/>
                <w:b/>
                <w:bCs/>
                <w:color w:val="000000"/>
                <w:sz w:val="28"/>
                <w:szCs w:val="28"/>
                <w:vertAlign w:val="baseline"/>
                <w:lang w:val="en-US" w:eastAsia="zh-CN"/>
              </w:rPr>
              <w:t>序号</w:t>
            </w:r>
          </w:p>
        </w:tc>
        <w:tc>
          <w:tcPr>
            <w:tcW w:w="3912" w:type="dxa"/>
          </w:tcPr>
          <w:p w14:paraId="1D4EAD14">
            <w:pPr>
              <w:jc w:val="center"/>
              <w:rPr>
                <w:rFonts w:hint="default" w:ascii="Times New Roman" w:hAnsi="Times New Roman" w:eastAsia="黑体" w:cs="Times New Roman"/>
                <w:b/>
                <w:bCs/>
                <w:color w:val="000000"/>
                <w:sz w:val="28"/>
                <w:szCs w:val="28"/>
                <w:vertAlign w:val="baseline"/>
                <w:lang w:val="en-US" w:eastAsia="zh-CN"/>
              </w:rPr>
            </w:pPr>
            <w:r>
              <w:rPr>
                <w:rFonts w:hint="default" w:ascii="Times New Roman" w:hAnsi="Times New Roman" w:eastAsia="黑体" w:cs="Times New Roman"/>
                <w:b/>
                <w:bCs/>
                <w:color w:val="000000"/>
                <w:sz w:val="28"/>
                <w:szCs w:val="28"/>
                <w:vertAlign w:val="baseline"/>
                <w:lang w:val="en-US" w:eastAsia="zh-CN"/>
              </w:rPr>
              <w:t>项目名称</w:t>
            </w:r>
          </w:p>
        </w:tc>
        <w:tc>
          <w:tcPr>
            <w:tcW w:w="1485" w:type="dxa"/>
          </w:tcPr>
          <w:p w14:paraId="20112AEA">
            <w:pPr>
              <w:jc w:val="center"/>
              <w:rPr>
                <w:rFonts w:hint="default" w:ascii="Times New Roman" w:hAnsi="Times New Roman" w:eastAsia="黑体" w:cs="Times New Roman"/>
                <w:b/>
                <w:bCs/>
                <w:color w:val="000000"/>
                <w:sz w:val="28"/>
                <w:szCs w:val="28"/>
                <w:vertAlign w:val="baseline"/>
                <w:lang w:val="en-US" w:eastAsia="zh-CN"/>
              </w:rPr>
            </w:pPr>
            <w:r>
              <w:rPr>
                <w:rFonts w:hint="default" w:ascii="Times New Roman" w:hAnsi="Times New Roman" w:eastAsia="黑体" w:cs="Times New Roman"/>
                <w:b/>
                <w:bCs/>
                <w:color w:val="000000"/>
                <w:sz w:val="28"/>
                <w:szCs w:val="28"/>
                <w:vertAlign w:val="baseline"/>
                <w:lang w:val="en-US" w:eastAsia="zh-CN"/>
              </w:rPr>
              <w:t>负责人</w:t>
            </w:r>
          </w:p>
        </w:tc>
        <w:tc>
          <w:tcPr>
            <w:tcW w:w="2670" w:type="dxa"/>
          </w:tcPr>
          <w:p w14:paraId="11196394">
            <w:pPr>
              <w:jc w:val="center"/>
              <w:rPr>
                <w:rFonts w:hint="default" w:ascii="Times New Roman" w:hAnsi="Times New Roman" w:eastAsia="黑体" w:cs="Times New Roman"/>
                <w:b/>
                <w:bCs/>
                <w:color w:val="000000"/>
                <w:sz w:val="28"/>
                <w:szCs w:val="28"/>
                <w:vertAlign w:val="baseline"/>
                <w:lang w:val="en-US" w:eastAsia="zh-CN"/>
              </w:rPr>
            </w:pPr>
            <w:r>
              <w:rPr>
                <w:rFonts w:hint="default" w:ascii="Times New Roman" w:hAnsi="Times New Roman" w:eastAsia="黑体" w:cs="Times New Roman"/>
                <w:b/>
                <w:bCs/>
                <w:color w:val="000000"/>
                <w:sz w:val="28"/>
                <w:szCs w:val="28"/>
                <w:vertAlign w:val="baseline"/>
                <w:lang w:val="en-US" w:eastAsia="zh-CN"/>
              </w:rPr>
              <w:t>承担单位</w:t>
            </w:r>
          </w:p>
        </w:tc>
      </w:tr>
      <w:tr w14:paraId="5AD7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vAlign w:val="center"/>
          </w:tcPr>
          <w:p w14:paraId="4A8AC4C9">
            <w:pPr>
              <w:jc w:val="center"/>
              <w:rPr>
                <w:rFonts w:hint="default" w:ascii="Times New Roman" w:hAnsi="Times New Roman" w:eastAsia="方正公文小标宋" w:cs="Times New Roman"/>
                <w:color w:val="000000"/>
                <w:sz w:val="21"/>
                <w:szCs w:val="21"/>
                <w:vertAlign w:val="baseline"/>
                <w:lang w:val="en-US" w:eastAsia="zh-CN"/>
              </w:rPr>
            </w:pPr>
            <w:r>
              <w:rPr>
                <w:rFonts w:hint="default" w:ascii="Times New Roman" w:hAnsi="Times New Roman" w:eastAsia="方正公文小标宋" w:cs="Times New Roman"/>
                <w:color w:val="000000"/>
                <w:sz w:val="21"/>
                <w:szCs w:val="21"/>
                <w:vertAlign w:val="baseline"/>
                <w:lang w:val="en-US" w:eastAsia="zh-CN"/>
              </w:rPr>
              <w:t>1</w:t>
            </w:r>
          </w:p>
        </w:tc>
        <w:tc>
          <w:tcPr>
            <w:tcW w:w="3912" w:type="dxa"/>
            <w:vAlign w:val="center"/>
          </w:tcPr>
          <w:p w14:paraId="6E7EAA37">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Style w:val="5"/>
                <w:rFonts w:hint="eastAsia" w:ascii="仿宋" w:hAnsi="仿宋" w:eastAsia="仿宋" w:cs="仿宋"/>
                <w:sz w:val="21"/>
                <w:szCs w:val="21"/>
                <w:lang w:val="en-US" w:eastAsia="zh-CN" w:bidi="ar"/>
              </w:rPr>
              <w:t>国产化低射远比变焦距可见光镜头</w:t>
            </w:r>
          </w:p>
        </w:tc>
        <w:tc>
          <w:tcPr>
            <w:tcW w:w="1485" w:type="dxa"/>
            <w:vAlign w:val="center"/>
          </w:tcPr>
          <w:p w14:paraId="55F9DFD5">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Style w:val="5"/>
                <w:rFonts w:hint="eastAsia" w:ascii="仿宋" w:hAnsi="仿宋" w:eastAsia="仿宋" w:cs="仿宋"/>
                <w:sz w:val="21"/>
                <w:szCs w:val="21"/>
                <w:lang w:val="en-US" w:eastAsia="zh-CN" w:bidi="ar"/>
              </w:rPr>
              <w:t>刘敏</w:t>
            </w:r>
          </w:p>
        </w:tc>
        <w:tc>
          <w:tcPr>
            <w:tcW w:w="2670" w:type="dxa"/>
            <w:vAlign w:val="center"/>
          </w:tcPr>
          <w:p w14:paraId="3FFAA637">
            <w:pPr>
              <w:keepNext w:val="0"/>
              <w:keepLines w:val="0"/>
              <w:widowControl/>
              <w:suppressLineNumbers w:val="0"/>
              <w:tabs>
                <w:tab w:val="left" w:pos="4620"/>
              </w:tabs>
              <w:jc w:val="center"/>
              <w:textAlignment w:val="center"/>
              <w:rPr>
                <w:rFonts w:hint="eastAsia" w:ascii="仿宋" w:hAnsi="仿宋" w:eastAsia="仿宋" w:cs="仿宋"/>
                <w:color w:val="000000"/>
                <w:sz w:val="21"/>
                <w:szCs w:val="21"/>
                <w:vertAlign w:val="baseline"/>
                <w:lang w:val="en-US" w:eastAsia="zh-CN"/>
              </w:rPr>
            </w:pPr>
            <w:r>
              <w:rPr>
                <w:rStyle w:val="5"/>
                <w:rFonts w:hint="eastAsia" w:ascii="仿宋" w:hAnsi="仿宋" w:eastAsia="仿宋" w:cs="仿宋"/>
                <w:sz w:val="21"/>
                <w:szCs w:val="21"/>
                <w:lang w:val="en-US" w:eastAsia="zh-CN" w:bidi="ar"/>
              </w:rPr>
              <w:t>中国科学院苏州生物医学工程技术研究所</w:t>
            </w:r>
          </w:p>
        </w:tc>
      </w:tr>
      <w:tr w14:paraId="21BE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vAlign w:val="center"/>
          </w:tcPr>
          <w:p w14:paraId="3C8C831F">
            <w:pPr>
              <w:jc w:val="center"/>
              <w:rPr>
                <w:rFonts w:hint="default" w:ascii="Times New Roman" w:hAnsi="Times New Roman" w:eastAsia="方正公文小标宋" w:cs="Times New Roman"/>
                <w:color w:val="000000"/>
                <w:sz w:val="21"/>
                <w:szCs w:val="21"/>
                <w:vertAlign w:val="baseline"/>
                <w:lang w:val="en-US" w:eastAsia="zh-CN"/>
              </w:rPr>
            </w:pPr>
            <w:r>
              <w:rPr>
                <w:rFonts w:hint="default" w:ascii="Times New Roman" w:hAnsi="Times New Roman" w:eastAsia="方正公文小标宋" w:cs="Times New Roman"/>
                <w:color w:val="000000"/>
                <w:sz w:val="21"/>
                <w:szCs w:val="21"/>
                <w:vertAlign w:val="baseline"/>
                <w:lang w:val="en-US" w:eastAsia="zh-CN"/>
              </w:rPr>
              <w:t>2</w:t>
            </w:r>
          </w:p>
        </w:tc>
        <w:tc>
          <w:tcPr>
            <w:tcW w:w="3912" w:type="dxa"/>
            <w:vAlign w:val="center"/>
          </w:tcPr>
          <w:p w14:paraId="4DBE4E63">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Style w:val="5"/>
                <w:rFonts w:hint="eastAsia" w:ascii="仿宋" w:hAnsi="仿宋" w:eastAsia="仿宋" w:cs="仿宋"/>
                <w:sz w:val="21"/>
                <w:szCs w:val="21"/>
                <w:lang w:val="en-US" w:eastAsia="zh-CN" w:bidi="ar"/>
              </w:rPr>
              <w:t>光学与</w:t>
            </w:r>
            <w:r>
              <w:rPr>
                <w:rStyle w:val="6"/>
                <w:rFonts w:hint="eastAsia" w:ascii="仿宋" w:hAnsi="仿宋" w:eastAsia="仿宋" w:cs="仿宋"/>
                <w:sz w:val="21"/>
                <w:szCs w:val="21"/>
                <w:lang w:val="en-US" w:eastAsia="zh-CN" w:bidi="ar"/>
              </w:rPr>
              <w:t>SAR</w:t>
            </w:r>
            <w:r>
              <w:rPr>
                <w:rStyle w:val="5"/>
                <w:rFonts w:hint="eastAsia" w:ascii="仿宋" w:hAnsi="仿宋" w:eastAsia="仿宋" w:cs="仿宋"/>
                <w:sz w:val="21"/>
                <w:szCs w:val="21"/>
                <w:lang w:val="en-US" w:eastAsia="zh-CN" w:bidi="ar"/>
              </w:rPr>
              <w:t>多源图像在轨融合目标智能识别技术</w:t>
            </w:r>
          </w:p>
        </w:tc>
        <w:tc>
          <w:tcPr>
            <w:tcW w:w="1485" w:type="dxa"/>
            <w:vAlign w:val="center"/>
          </w:tcPr>
          <w:p w14:paraId="645F70CF">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Style w:val="5"/>
                <w:rFonts w:hint="eastAsia" w:ascii="仿宋" w:hAnsi="仿宋" w:eastAsia="仿宋" w:cs="仿宋"/>
                <w:sz w:val="21"/>
                <w:szCs w:val="21"/>
                <w:lang w:val="en-US" w:eastAsia="zh-CN" w:bidi="ar"/>
              </w:rPr>
              <w:t>翁璐斌</w:t>
            </w:r>
          </w:p>
        </w:tc>
        <w:tc>
          <w:tcPr>
            <w:tcW w:w="2670" w:type="dxa"/>
            <w:vAlign w:val="center"/>
          </w:tcPr>
          <w:p w14:paraId="1B575FAE">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Style w:val="5"/>
                <w:rFonts w:hint="eastAsia" w:ascii="仿宋" w:hAnsi="仿宋" w:eastAsia="仿宋" w:cs="仿宋"/>
                <w:sz w:val="21"/>
                <w:szCs w:val="21"/>
                <w:lang w:val="en-US" w:eastAsia="zh-CN" w:bidi="ar"/>
              </w:rPr>
              <w:t>中国科学院自动化研究所</w:t>
            </w:r>
          </w:p>
        </w:tc>
      </w:tr>
      <w:tr w14:paraId="67A3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vAlign w:val="center"/>
          </w:tcPr>
          <w:p w14:paraId="1F41F9DA">
            <w:pPr>
              <w:jc w:val="center"/>
              <w:rPr>
                <w:rFonts w:hint="default" w:ascii="Times New Roman" w:hAnsi="Times New Roman" w:eastAsia="方正公文小标宋" w:cs="Times New Roman"/>
                <w:color w:val="000000"/>
                <w:sz w:val="21"/>
                <w:szCs w:val="21"/>
                <w:vertAlign w:val="baseline"/>
                <w:lang w:val="en-US" w:eastAsia="zh-CN"/>
              </w:rPr>
            </w:pPr>
            <w:r>
              <w:rPr>
                <w:rFonts w:hint="default" w:ascii="Times New Roman" w:hAnsi="Times New Roman" w:eastAsia="方正公文小标宋" w:cs="Times New Roman"/>
                <w:color w:val="000000"/>
                <w:sz w:val="21"/>
                <w:szCs w:val="21"/>
                <w:vertAlign w:val="baseline"/>
                <w:lang w:val="en-US" w:eastAsia="zh-CN"/>
              </w:rPr>
              <w:t>3</w:t>
            </w:r>
          </w:p>
        </w:tc>
        <w:tc>
          <w:tcPr>
            <w:tcW w:w="3912" w:type="dxa"/>
            <w:vAlign w:val="center"/>
          </w:tcPr>
          <w:p w14:paraId="1EC544F7">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Style w:val="5"/>
                <w:rFonts w:hint="eastAsia" w:ascii="仿宋" w:hAnsi="仿宋" w:eastAsia="仿宋" w:cs="仿宋"/>
                <w:sz w:val="21"/>
                <w:szCs w:val="21"/>
                <w:lang w:val="en-US" w:eastAsia="zh-CN" w:bidi="ar"/>
              </w:rPr>
              <w:t>针对高空机载激光雷达应用的大能量脉冲光纤激光器技术研究</w:t>
            </w:r>
          </w:p>
        </w:tc>
        <w:tc>
          <w:tcPr>
            <w:tcW w:w="1485" w:type="dxa"/>
            <w:vAlign w:val="center"/>
          </w:tcPr>
          <w:p w14:paraId="0E410D93">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Style w:val="5"/>
                <w:rFonts w:hint="eastAsia" w:ascii="仿宋" w:hAnsi="仿宋" w:eastAsia="仿宋" w:cs="仿宋"/>
                <w:sz w:val="21"/>
                <w:szCs w:val="21"/>
                <w:lang w:val="en-US" w:eastAsia="zh-CN" w:bidi="ar"/>
              </w:rPr>
              <w:t>高奇</w:t>
            </w:r>
          </w:p>
        </w:tc>
        <w:tc>
          <w:tcPr>
            <w:tcW w:w="2670" w:type="dxa"/>
            <w:vAlign w:val="center"/>
          </w:tcPr>
          <w:p w14:paraId="76E1ACCD">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Style w:val="5"/>
                <w:rFonts w:hint="eastAsia" w:ascii="仿宋" w:hAnsi="仿宋" w:eastAsia="仿宋" w:cs="仿宋"/>
                <w:sz w:val="21"/>
                <w:szCs w:val="21"/>
                <w:lang w:val="en-US" w:eastAsia="zh-CN" w:bidi="ar"/>
              </w:rPr>
              <w:t>中国科学院西安光学精密机械研究所</w:t>
            </w:r>
          </w:p>
        </w:tc>
      </w:tr>
      <w:tr w14:paraId="78C9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vAlign w:val="center"/>
          </w:tcPr>
          <w:p w14:paraId="06EA2CD2">
            <w:pPr>
              <w:jc w:val="center"/>
              <w:rPr>
                <w:rFonts w:hint="default" w:ascii="Times New Roman" w:hAnsi="Times New Roman" w:eastAsia="方正公文小标宋" w:cs="Times New Roman"/>
                <w:color w:val="000000"/>
                <w:sz w:val="21"/>
                <w:szCs w:val="21"/>
                <w:vertAlign w:val="baseline"/>
                <w:lang w:val="en-US" w:eastAsia="zh-CN"/>
              </w:rPr>
            </w:pPr>
            <w:r>
              <w:rPr>
                <w:rFonts w:hint="default" w:ascii="Times New Roman" w:hAnsi="Times New Roman" w:eastAsia="方正公文小标宋" w:cs="Times New Roman"/>
                <w:color w:val="000000"/>
                <w:sz w:val="21"/>
                <w:szCs w:val="21"/>
                <w:vertAlign w:val="baseline"/>
                <w:lang w:val="en-US" w:eastAsia="zh-CN"/>
              </w:rPr>
              <w:t>4</w:t>
            </w:r>
          </w:p>
        </w:tc>
        <w:tc>
          <w:tcPr>
            <w:tcW w:w="3912" w:type="dxa"/>
            <w:vAlign w:val="center"/>
          </w:tcPr>
          <w:p w14:paraId="1841159E">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Fonts w:hint="eastAsia" w:ascii="仿宋" w:hAnsi="仿宋" w:eastAsia="仿宋" w:cs="仿宋"/>
                <w:i w:val="0"/>
                <w:iCs w:val="0"/>
                <w:color w:val="000000"/>
                <w:kern w:val="0"/>
                <w:sz w:val="21"/>
                <w:szCs w:val="21"/>
                <w:u w:val="none"/>
                <w:lang w:val="en-US" w:eastAsia="zh-CN" w:bidi="ar"/>
              </w:rPr>
              <w:t>可穿戴汗液帕金森标志物在线监测系统的研制与应用</w:t>
            </w:r>
          </w:p>
        </w:tc>
        <w:tc>
          <w:tcPr>
            <w:tcW w:w="1485" w:type="dxa"/>
            <w:vAlign w:val="center"/>
          </w:tcPr>
          <w:p w14:paraId="759DDF5B">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Fonts w:hint="eastAsia" w:ascii="仿宋" w:hAnsi="仿宋" w:eastAsia="仿宋" w:cs="仿宋"/>
                <w:i w:val="0"/>
                <w:iCs w:val="0"/>
                <w:color w:val="000000"/>
                <w:kern w:val="0"/>
                <w:sz w:val="21"/>
                <w:szCs w:val="21"/>
                <w:u w:val="none"/>
                <w:lang w:val="en-US" w:eastAsia="zh-CN" w:bidi="ar"/>
              </w:rPr>
              <w:t>董凯</w:t>
            </w:r>
          </w:p>
        </w:tc>
        <w:tc>
          <w:tcPr>
            <w:tcW w:w="2670" w:type="dxa"/>
            <w:vAlign w:val="center"/>
          </w:tcPr>
          <w:p w14:paraId="09C86D10">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Fonts w:hint="eastAsia" w:ascii="仿宋" w:hAnsi="仿宋" w:eastAsia="仿宋" w:cs="仿宋"/>
                <w:i w:val="0"/>
                <w:iCs w:val="0"/>
                <w:color w:val="000000"/>
                <w:kern w:val="0"/>
                <w:sz w:val="21"/>
                <w:szCs w:val="21"/>
                <w:u w:val="none"/>
                <w:lang w:val="en-US" w:eastAsia="zh-CN" w:bidi="ar"/>
              </w:rPr>
              <w:t>北京纳米能源与系统研究所</w:t>
            </w:r>
          </w:p>
        </w:tc>
      </w:tr>
      <w:tr w14:paraId="2AF4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vAlign w:val="center"/>
          </w:tcPr>
          <w:p w14:paraId="1DE3E399">
            <w:pPr>
              <w:jc w:val="center"/>
              <w:rPr>
                <w:rFonts w:hint="default" w:ascii="Times New Roman" w:hAnsi="Times New Roman" w:eastAsia="方正公文小标宋" w:cs="Times New Roman"/>
                <w:color w:val="000000"/>
                <w:sz w:val="21"/>
                <w:szCs w:val="21"/>
                <w:vertAlign w:val="baseline"/>
                <w:lang w:val="en-US" w:eastAsia="zh-CN"/>
              </w:rPr>
            </w:pPr>
            <w:r>
              <w:rPr>
                <w:rFonts w:hint="default" w:ascii="Times New Roman" w:hAnsi="Times New Roman" w:eastAsia="方正公文小标宋" w:cs="Times New Roman"/>
                <w:color w:val="000000"/>
                <w:sz w:val="21"/>
                <w:szCs w:val="21"/>
                <w:vertAlign w:val="baseline"/>
                <w:lang w:val="en-US" w:eastAsia="zh-CN"/>
              </w:rPr>
              <w:t>5</w:t>
            </w:r>
          </w:p>
        </w:tc>
        <w:tc>
          <w:tcPr>
            <w:tcW w:w="3912" w:type="dxa"/>
            <w:vAlign w:val="center"/>
          </w:tcPr>
          <w:p w14:paraId="1FD12B96">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Fonts w:hint="eastAsia" w:ascii="仿宋" w:hAnsi="仿宋" w:eastAsia="仿宋" w:cs="仿宋"/>
                <w:i w:val="0"/>
                <w:iCs w:val="0"/>
                <w:color w:val="000000"/>
                <w:kern w:val="0"/>
                <w:sz w:val="21"/>
                <w:szCs w:val="21"/>
                <w:u w:val="none"/>
                <w:lang w:val="en-US" w:eastAsia="zh-CN" w:bidi="ar"/>
              </w:rPr>
              <w:t>多元化猪饲料精准配制技术集成与产业化示范</w:t>
            </w:r>
          </w:p>
        </w:tc>
        <w:tc>
          <w:tcPr>
            <w:tcW w:w="1485" w:type="dxa"/>
            <w:vAlign w:val="center"/>
          </w:tcPr>
          <w:p w14:paraId="197F5A02">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Fonts w:hint="eastAsia" w:ascii="仿宋" w:hAnsi="仿宋" w:eastAsia="仿宋" w:cs="仿宋"/>
                <w:i w:val="0"/>
                <w:iCs w:val="0"/>
                <w:color w:val="000000"/>
                <w:kern w:val="0"/>
                <w:sz w:val="21"/>
                <w:szCs w:val="21"/>
                <w:u w:val="none"/>
                <w:lang w:val="en-US" w:eastAsia="zh-CN" w:bidi="ar"/>
              </w:rPr>
              <w:t>印遇龙</w:t>
            </w:r>
          </w:p>
        </w:tc>
        <w:tc>
          <w:tcPr>
            <w:tcW w:w="2670" w:type="dxa"/>
            <w:vAlign w:val="center"/>
          </w:tcPr>
          <w:p w14:paraId="38BE2B2A">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Fonts w:hint="eastAsia" w:ascii="仿宋" w:hAnsi="仿宋" w:eastAsia="仿宋" w:cs="仿宋"/>
                <w:i w:val="0"/>
                <w:iCs w:val="0"/>
                <w:color w:val="000000"/>
                <w:kern w:val="0"/>
                <w:sz w:val="21"/>
                <w:szCs w:val="21"/>
                <w:u w:val="none"/>
                <w:lang w:val="en-US" w:eastAsia="zh-CN" w:bidi="ar"/>
              </w:rPr>
              <w:t>中国科学院亚热带农业生态研究所</w:t>
            </w:r>
          </w:p>
        </w:tc>
      </w:tr>
      <w:tr w14:paraId="1CA4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vAlign w:val="center"/>
          </w:tcPr>
          <w:p w14:paraId="0167C772">
            <w:pPr>
              <w:jc w:val="center"/>
              <w:rPr>
                <w:rFonts w:hint="default" w:ascii="Times New Roman" w:hAnsi="Times New Roman" w:eastAsia="方正公文小标宋" w:cs="Times New Roman"/>
                <w:color w:val="000000"/>
                <w:sz w:val="21"/>
                <w:szCs w:val="21"/>
                <w:vertAlign w:val="baseline"/>
                <w:lang w:val="en-US" w:eastAsia="zh-CN"/>
              </w:rPr>
            </w:pPr>
            <w:r>
              <w:rPr>
                <w:rFonts w:hint="default" w:ascii="Times New Roman" w:hAnsi="Times New Roman" w:eastAsia="方正公文小标宋" w:cs="Times New Roman"/>
                <w:color w:val="000000"/>
                <w:sz w:val="21"/>
                <w:szCs w:val="21"/>
                <w:vertAlign w:val="baseline"/>
                <w:lang w:val="en-US" w:eastAsia="zh-CN"/>
              </w:rPr>
              <w:t>6</w:t>
            </w:r>
          </w:p>
        </w:tc>
        <w:tc>
          <w:tcPr>
            <w:tcW w:w="3912" w:type="dxa"/>
            <w:vAlign w:val="center"/>
          </w:tcPr>
          <w:p w14:paraId="59AC361F">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Fonts w:hint="eastAsia" w:ascii="仿宋" w:hAnsi="仿宋" w:eastAsia="仿宋" w:cs="仿宋"/>
                <w:i w:val="0"/>
                <w:iCs w:val="0"/>
                <w:color w:val="000000"/>
                <w:kern w:val="0"/>
                <w:sz w:val="21"/>
                <w:szCs w:val="21"/>
                <w:u w:val="none"/>
                <w:lang w:val="en-US" w:eastAsia="zh-CN" w:bidi="ar"/>
              </w:rPr>
              <w:t>不同光质光周期调控大豆开花的分子机制及应用研究</w:t>
            </w:r>
          </w:p>
        </w:tc>
        <w:tc>
          <w:tcPr>
            <w:tcW w:w="1485" w:type="dxa"/>
            <w:vAlign w:val="center"/>
          </w:tcPr>
          <w:p w14:paraId="7810BC04">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Fonts w:hint="eastAsia" w:ascii="仿宋" w:hAnsi="仿宋" w:eastAsia="仿宋" w:cs="仿宋"/>
                <w:i w:val="0"/>
                <w:iCs w:val="0"/>
                <w:color w:val="000000"/>
                <w:kern w:val="0"/>
                <w:sz w:val="21"/>
                <w:szCs w:val="21"/>
                <w:u w:val="none"/>
                <w:lang w:val="en-US" w:eastAsia="zh-CN" w:bidi="ar"/>
              </w:rPr>
              <w:t>王雷</w:t>
            </w:r>
          </w:p>
        </w:tc>
        <w:tc>
          <w:tcPr>
            <w:tcW w:w="2670" w:type="dxa"/>
            <w:vAlign w:val="center"/>
          </w:tcPr>
          <w:p w14:paraId="4C299F9F">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Fonts w:hint="eastAsia" w:ascii="仿宋" w:hAnsi="仿宋" w:eastAsia="仿宋" w:cs="仿宋"/>
                <w:i w:val="0"/>
                <w:iCs w:val="0"/>
                <w:color w:val="000000"/>
                <w:kern w:val="0"/>
                <w:sz w:val="21"/>
                <w:szCs w:val="21"/>
                <w:u w:val="none"/>
                <w:lang w:val="en-US" w:eastAsia="zh-CN" w:bidi="ar"/>
              </w:rPr>
              <w:t>中国科学院植物研究所</w:t>
            </w:r>
          </w:p>
        </w:tc>
      </w:tr>
      <w:tr w14:paraId="5D11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shd w:val="clear" w:color="auto" w:fill="auto"/>
            <w:vAlign w:val="center"/>
          </w:tcPr>
          <w:p w14:paraId="761418AE">
            <w:pPr>
              <w:jc w:val="center"/>
              <w:rPr>
                <w:rFonts w:hint="default" w:ascii="Times New Roman" w:hAnsi="Times New Roman" w:eastAsia="方正公文小标宋" w:cs="Times New Roman"/>
                <w:color w:val="000000"/>
                <w:kern w:val="2"/>
                <w:sz w:val="21"/>
                <w:szCs w:val="21"/>
                <w:vertAlign w:val="baseline"/>
                <w:lang w:val="en-US" w:eastAsia="zh-CN" w:bidi="ar-SA"/>
              </w:rPr>
            </w:pPr>
            <w:r>
              <w:rPr>
                <w:rFonts w:hint="default" w:ascii="Times New Roman" w:hAnsi="Times New Roman" w:eastAsia="方正公文小标宋" w:cs="Times New Roman"/>
                <w:color w:val="000000"/>
                <w:sz w:val="21"/>
                <w:szCs w:val="21"/>
                <w:vertAlign w:val="baseline"/>
                <w:lang w:val="en-US" w:eastAsia="zh-CN"/>
              </w:rPr>
              <w:t>7</w:t>
            </w:r>
          </w:p>
        </w:tc>
        <w:tc>
          <w:tcPr>
            <w:tcW w:w="3912" w:type="dxa"/>
            <w:vAlign w:val="center"/>
          </w:tcPr>
          <w:p w14:paraId="2596E20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黑土区高效多功能生物有机复合肥的绿色创制</w:t>
            </w:r>
          </w:p>
        </w:tc>
        <w:tc>
          <w:tcPr>
            <w:tcW w:w="1485" w:type="dxa"/>
            <w:vAlign w:val="center"/>
          </w:tcPr>
          <w:p w14:paraId="77CD6D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段桂兰</w:t>
            </w:r>
          </w:p>
        </w:tc>
        <w:tc>
          <w:tcPr>
            <w:tcW w:w="2670" w:type="dxa"/>
            <w:vAlign w:val="center"/>
          </w:tcPr>
          <w:p w14:paraId="07AF210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中国科学院生态环境研究中心</w:t>
            </w:r>
          </w:p>
        </w:tc>
      </w:tr>
      <w:tr w14:paraId="524E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shd w:val="clear" w:color="auto" w:fill="auto"/>
            <w:vAlign w:val="center"/>
          </w:tcPr>
          <w:p w14:paraId="66658B93">
            <w:pPr>
              <w:jc w:val="center"/>
              <w:rPr>
                <w:rFonts w:hint="default" w:ascii="Times New Roman" w:hAnsi="Times New Roman" w:eastAsia="方正公文小标宋" w:cs="Times New Roman"/>
                <w:color w:val="000000"/>
                <w:kern w:val="2"/>
                <w:sz w:val="21"/>
                <w:szCs w:val="21"/>
                <w:vertAlign w:val="baseline"/>
                <w:lang w:val="en-US" w:eastAsia="zh-CN" w:bidi="ar-SA"/>
              </w:rPr>
            </w:pPr>
            <w:r>
              <w:rPr>
                <w:rFonts w:hint="default" w:ascii="Times New Roman" w:hAnsi="Times New Roman" w:eastAsia="方正公文小标宋" w:cs="Times New Roman"/>
                <w:color w:val="000000"/>
                <w:sz w:val="21"/>
                <w:szCs w:val="21"/>
                <w:vertAlign w:val="baseline"/>
                <w:lang w:val="en-US" w:eastAsia="zh-CN"/>
              </w:rPr>
              <w:t>8</w:t>
            </w:r>
          </w:p>
        </w:tc>
        <w:tc>
          <w:tcPr>
            <w:tcW w:w="3912" w:type="dxa"/>
            <w:vAlign w:val="center"/>
          </w:tcPr>
          <w:p w14:paraId="73687F93">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Fonts w:hint="eastAsia" w:ascii="仿宋" w:hAnsi="仿宋" w:eastAsia="仿宋" w:cs="仿宋"/>
                <w:i w:val="0"/>
                <w:iCs w:val="0"/>
                <w:color w:val="000000"/>
                <w:kern w:val="0"/>
                <w:sz w:val="21"/>
                <w:szCs w:val="21"/>
                <w:u w:val="none"/>
                <w:lang w:val="en-US" w:eastAsia="zh-CN" w:bidi="ar"/>
              </w:rPr>
              <w:t>高精度汽车动力电池管理系统模拟前端芯片技术研究</w:t>
            </w:r>
          </w:p>
        </w:tc>
        <w:tc>
          <w:tcPr>
            <w:tcW w:w="1485" w:type="dxa"/>
            <w:vAlign w:val="center"/>
          </w:tcPr>
          <w:p w14:paraId="3A988229">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Fonts w:hint="eastAsia" w:ascii="仿宋" w:hAnsi="仿宋" w:eastAsia="仿宋" w:cs="仿宋"/>
                <w:i w:val="0"/>
                <w:iCs w:val="0"/>
                <w:color w:val="000000"/>
                <w:kern w:val="0"/>
                <w:sz w:val="21"/>
                <w:szCs w:val="21"/>
                <w:u w:val="none"/>
                <w:lang w:val="en-US" w:eastAsia="zh-CN" w:bidi="ar"/>
              </w:rPr>
              <w:t>宋子奇</w:t>
            </w:r>
          </w:p>
        </w:tc>
        <w:tc>
          <w:tcPr>
            <w:tcW w:w="2670" w:type="dxa"/>
            <w:vAlign w:val="center"/>
          </w:tcPr>
          <w:p w14:paraId="571E0721">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Fonts w:hint="eastAsia" w:ascii="仿宋" w:hAnsi="仿宋" w:eastAsia="仿宋" w:cs="仿宋"/>
                <w:i w:val="0"/>
                <w:iCs w:val="0"/>
                <w:color w:val="000000"/>
                <w:kern w:val="0"/>
                <w:sz w:val="21"/>
                <w:szCs w:val="21"/>
                <w:u w:val="none"/>
                <w:lang w:val="en-US" w:eastAsia="zh-CN" w:bidi="ar"/>
              </w:rPr>
              <w:t>中国科学院空天信息创新研究院</w:t>
            </w:r>
          </w:p>
        </w:tc>
      </w:tr>
      <w:tr w14:paraId="08B6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shd w:val="clear" w:color="auto" w:fill="auto"/>
            <w:vAlign w:val="center"/>
          </w:tcPr>
          <w:p w14:paraId="69E058A8">
            <w:pPr>
              <w:jc w:val="center"/>
              <w:rPr>
                <w:rFonts w:hint="default" w:ascii="Times New Roman" w:hAnsi="Times New Roman" w:eastAsia="方正公文小标宋" w:cs="Times New Roman"/>
                <w:color w:val="000000"/>
                <w:kern w:val="2"/>
                <w:sz w:val="21"/>
                <w:szCs w:val="21"/>
                <w:vertAlign w:val="baseline"/>
                <w:lang w:val="en-US" w:eastAsia="zh-CN" w:bidi="ar-SA"/>
              </w:rPr>
            </w:pPr>
            <w:r>
              <w:rPr>
                <w:rFonts w:hint="default" w:ascii="Times New Roman" w:hAnsi="Times New Roman" w:eastAsia="方正公文小标宋" w:cs="Times New Roman"/>
                <w:color w:val="000000"/>
                <w:sz w:val="21"/>
                <w:szCs w:val="21"/>
                <w:vertAlign w:val="baseline"/>
                <w:lang w:val="en-US" w:eastAsia="zh-CN"/>
              </w:rPr>
              <w:t>9</w:t>
            </w:r>
          </w:p>
        </w:tc>
        <w:tc>
          <w:tcPr>
            <w:tcW w:w="3912" w:type="dxa"/>
            <w:vAlign w:val="center"/>
          </w:tcPr>
          <w:p w14:paraId="06CE823F">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Fonts w:hint="eastAsia" w:ascii="仿宋" w:hAnsi="仿宋" w:eastAsia="仿宋" w:cs="仿宋"/>
                <w:i w:val="0"/>
                <w:iCs w:val="0"/>
                <w:color w:val="000000"/>
                <w:kern w:val="0"/>
                <w:sz w:val="21"/>
                <w:szCs w:val="21"/>
                <w:u w:val="none"/>
                <w:lang w:val="en-US" w:eastAsia="zh-CN" w:bidi="ar"/>
              </w:rPr>
              <w:t>集成一体化无人值守空间目标观测望远镜关键技术开发</w:t>
            </w:r>
          </w:p>
        </w:tc>
        <w:tc>
          <w:tcPr>
            <w:tcW w:w="1485" w:type="dxa"/>
            <w:vAlign w:val="center"/>
          </w:tcPr>
          <w:p w14:paraId="690546F5">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Fonts w:hint="eastAsia" w:ascii="仿宋" w:hAnsi="仿宋" w:eastAsia="仿宋" w:cs="仿宋"/>
                <w:i w:val="0"/>
                <w:iCs w:val="0"/>
                <w:color w:val="000000"/>
                <w:kern w:val="0"/>
                <w:sz w:val="21"/>
                <w:szCs w:val="21"/>
                <w:u w:val="none"/>
                <w:lang w:val="en-US" w:eastAsia="zh-CN" w:bidi="ar"/>
              </w:rPr>
              <w:t>杨文波</w:t>
            </w:r>
          </w:p>
        </w:tc>
        <w:tc>
          <w:tcPr>
            <w:tcW w:w="2670" w:type="dxa"/>
            <w:vAlign w:val="center"/>
          </w:tcPr>
          <w:p w14:paraId="29F9EE5A">
            <w:pPr>
              <w:keepNext w:val="0"/>
              <w:keepLines w:val="0"/>
              <w:widowControl/>
              <w:suppressLineNumbers w:val="0"/>
              <w:jc w:val="center"/>
              <w:textAlignment w:val="center"/>
              <w:rPr>
                <w:rFonts w:hint="eastAsia" w:ascii="仿宋" w:hAnsi="仿宋" w:eastAsia="仿宋" w:cs="仿宋"/>
                <w:color w:val="000000"/>
                <w:sz w:val="21"/>
                <w:szCs w:val="21"/>
                <w:vertAlign w:val="baseline"/>
                <w:lang w:val="en-US" w:eastAsia="zh-CN"/>
              </w:rPr>
            </w:pPr>
            <w:r>
              <w:rPr>
                <w:rFonts w:hint="eastAsia" w:ascii="仿宋" w:hAnsi="仿宋" w:eastAsia="仿宋" w:cs="仿宋"/>
                <w:i w:val="0"/>
                <w:iCs w:val="0"/>
                <w:color w:val="000000"/>
                <w:kern w:val="0"/>
                <w:sz w:val="21"/>
                <w:szCs w:val="21"/>
                <w:u w:val="none"/>
                <w:lang w:val="en-US" w:eastAsia="zh-CN" w:bidi="ar"/>
              </w:rPr>
              <w:t>中国科学院国家天文台长春人造卫星观测站</w:t>
            </w:r>
          </w:p>
        </w:tc>
      </w:tr>
      <w:tr w14:paraId="75A6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shd w:val="clear" w:color="auto" w:fill="auto"/>
            <w:vAlign w:val="center"/>
          </w:tcPr>
          <w:p w14:paraId="04C42BE7">
            <w:pPr>
              <w:jc w:val="center"/>
              <w:rPr>
                <w:rFonts w:hint="default" w:ascii="Times New Roman" w:hAnsi="Times New Roman" w:eastAsia="方正公文小标宋" w:cs="Times New Roman"/>
                <w:color w:val="000000"/>
                <w:kern w:val="2"/>
                <w:sz w:val="21"/>
                <w:szCs w:val="21"/>
                <w:vertAlign w:val="baseline"/>
                <w:lang w:val="en-US" w:eastAsia="zh-CN" w:bidi="ar-SA"/>
              </w:rPr>
            </w:pPr>
            <w:r>
              <w:rPr>
                <w:rFonts w:hint="default" w:ascii="Times New Roman" w:hAnsi="Times New Roman" w:eastAsia="方正公文小标宋" w:cs="Times New Roman"/>
                <w:color w:val="000000"/>
                <w:sz w:val="21"/>
                <w:szCs w:val="21"/>
                <w:vertAlign w:val="baseline"/>
                <w:lang w:val="en-US" w:eastAsia="zh-CN"/>
              </w:rPr>
              <w:t>10</w:t>
            </w:r>
          </w:p>
        </w:tc>
        <w:tc>
          <w:tcPr>
            <w:tcW w:w="3912" w:type="dxa"/>
            <w:vAlign w:val="center"/>
          </w:tcPr>
          <w:p w14:paraId="52A75BA2">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单片集成窄线宽半导体激光器关键技术研究</w:t>
            </w:r>
          </w:p>
        </w:tc>
        <w:tc>
          <w:tcPr>
            <w:tcW w:w="1485" w:type="dxa"/>
            <w:vAlign w:val="center"/>
          </w:tcPr>
          <w:p w14:paraId="2B4C2994">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肖金龙</w:t>
            </w:r>
          </w:p>
        </w:tc>
        <w:tc>
          <w:tcPr>
            <w:tcW w:w="2670" w:type="dxa"/>
            <w:vAlign w:val="center"/>
          </w:tcPr>
          <w:p w14:paraId="4C529369">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中国科学院半导体研究所</w:t>
            </w:r>
          </w:p>
        </w:tc>
      </w:tr>
      <w:tr w14:paraId="2E06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shd w:val="clear" w:color="auto" w:fill="auto"/>
            <w:vAlign w:val="center"/>
          </w:tcPr>
          <w:p w14:paraId="7F412498">
            <w:pPr>
              <w:jc w:val="center"/>
              <w:rPr>
                <w:rFonts w:hint="default" w:ascii="Times New Roman" w:hAnsi="Times New Roman" w:eastAsia="方正公文小标宋" w:cs="Times New Roman"/>
                <w:color w:val="000000"/>
                <w:kern w:val="2"/>
                <w:sz w:val="21"/>
                <w:szCs w:val="21"/>
                <w:vertAlign w:val="baseline"/>
                <w:lang w:val="en-US" w:eastAsia="zh-CN" w:bidi="ar-SA"/>
              </w:rPr>
            </w:pPr>
            <w:r>
              <w:rPr>
                <w:rFonts w:hint="default" w:ascii="Times New Roman" w:hAnsi="Times New Roman" w:eastAsia="方正公文小标宋" w:cs="Times New Roman"/>
                <w:color w:val="000000"/>
                <w:sz w:val="21"/>
                <w:szCs w:val="21"/>
                <w:vertAlign w:val="baseline"/>
                <w:lang w:val="en-US" w:eastAsia="zh-CN"/>
              </w:rPr>
              <w:t>11</w:t>
            </w:r>
          </w:p>
        </w:tc>
        <w:tc>
          <w:tcPr>
            <w:tcW w:w="3912" w:type="dxa"/>
            <w:vAlign w:val="center"/>
          </w:tcPr>
          <w:p w14:paraId="6D12F8E2">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新型一体化汽车桥壳多工序液力成形工艺开发</w:t>
            </w:r>
          </w:p>
        </w:tc>
        <w:tc>
          <w:tcPr>
            <w:tcW w:w="1485" w:type="dxa"/>
            <w:vAlign w:val="center"/>
          </w:tcPr>
          <w:p w14:paraId="5E2D7AF7">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徐勇</w:t>
            </w:r>
          </w:p>
        </w:tc>
        <w:tc>
          <w:tcPr>
            <w:tcW w:w="2670" w:type="dxa"/>
            <w:vAlign w:val="center"/>
          </w:tcPr>
          <w:p w14:paraId="2D86ACF1">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中国科学院金属研究所</w:t>
            </w:r>
          </w:p>
        </w:tc>
      </w:tr>
      <w:tr w14:paraId="2F0AF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shd w:val="clear" w:color="auto" w:fill="auto"/>
            <w:vAlign w:val="center"/>
          </w:tcPr>
          <w:p w14:paraId="5B220C3D">
            <w:pPr>
              <w:jc w:val="center"/>
              <w:rPr>
                <w:rFonts w:hint="default" w:ascii="Times New Roman" w:hAnsi="Times New Roman" w:eastAsia="方正公文小标宋" w:cs="Times New Roman"/>
                <w:color w:val="000000"/>
                <w:kern w:val="2"/>
                <w:sz w:val="21"/>
                <w:szCs w:val="21"/>
                <w:vertAlign w:val="baseline"/>
                <w:lang w:val="en-US" w:eastAsia="zh-CN" w:bidi="ar-SA"/>
              </w:rPr>
            </w:pPr>
            <w:r>
              <w:rPr>
                <w:rFonts w:hint="default" w:ascii="Times New Roman" w:hAnsi="Times New Roman" w:eastAsia="方正公文小标宋" w:cs="Times New Roman"/>
                <w:color w:val="000000"/>
                <w:sz w:val="21"/>
                <w:szCs w:val="21"/>
                <w:vertAlign w:val="baseline"/>
                <w:lang w:val="en-US" w:eastAsia="zh-CN"/>
              </w:rPr>
              <w:t>12</w:t>
            </w:r>
          </w:p>
        </w:tc>
        <w:tc>
          <w:tcPr>
            <w:tcW w:w="3912" w:type="dxa"/>
            <w:vAlign w:val="center"/>
          </w:tcPr>
          <w:p w14:paraId="380FDA5A">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高性能镁基储氢材料关键技术开发</w:t>
            </w:r>
          </w:p>
        </w:tc>
        <w:tc>
          <w:tcPr>
            <w:tcW w:w="1485" w:type="dxa"/>
            <w:vAlign w:val="center"/>
          </w:tcPr>
          <w:p w14:paraId="1D135EAE">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易罗财</w:t>
            </w:r>
          </w:p>
        </w:tc>
        <w:tc>
          <w:tcPr>
            <w:tcW w:w="2670" w:type="dxa"/>
            <w:vAlign w:val="center"/>
          </w:tcPr>
          <w:p w14:paraId="3AEDA031">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中国科学院赣江创新研究院</w:t>
            </w:r>
          </w:p>
        </w:tc>
      </w:tr>
      <w:tr w14:paraId="1E142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shd w:val="clear" w:color="auto" w:fill="auto"/>
            <w:vAlign w:val="center"/>
          </w:tcPr>
          <w:p w14:paraId="3A354611">
            <w:pPr>
              <w:jc w:val="center"/>
              <w:rPr>
                <w:rFonts w:hint="default" w:ascii="Times New Roman" w:hAnsi="Times New Roman" w:eastAsia="方正公文小标宋" w:cs="Times New Roman"/>
                <w:color w:val="000000"/>
                <w:kern w:val="2"/>
                <w:sz w:val="21"/>
                <w:szCs w:val="21"/>
                <w:vertAlign w:val="baseline"/>
                <w:lang w:val="en-US" w:eastAsia="zh-CN" w:bidi="ar-SA"/>
              </w:rPr>
            </w:pPr>
            <w:r>
              <w:rPr>
                <w:rFonts w:hint="default" w:ascii="Times New Roman" w:hAnsi="Times New Roman" w:eastAsia="方正公文小标宋" w:cs="Times New Roman"/>
                <w:color w:val="000000"/>
                <w:sz w:val="21"/>
                <w:szCs w:val="21"/>
                <w:vertAlign w:val="baseline"/>
                <w:lang w:val="en-US" w:eastAsia="zh-CN"/>
              </w:rPr>
              <w:t>13</w:t>
            </w:r>
          </w:p>
        </w:tc>
        <w:tc>
          <w:tcPr>
            <w:tcW w:w="3912" w:type="dxa"/>
            <w:vAlign w:val="center"/>
          </w:tcPr>
          <w:p w14:paraId="522DBD67">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聚酰亚胺包覆羰基铁粉制备高性能抗老化软磁材料及产业化</w:t>
            </w:r>
          </w:p>
        </w:tc>
        <w:tc>
          <w:tcPr>
            <w:tcW w:w="1485" w:type="dxa"/>
            <w:vAlign w:val="center"/>
          </w:tcPr>
          <w:p w14:paraId="12C78F43">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颜旭</w:t>
            </w:r>
          </w:p>
        </w:tc>
        <w:tc>
          <w:tcPr>
            <w:tcW w:w="2670" w:type="dxa"/>
            <w:vAlign w:val="center"/>
          </w:tcPr>
          <w:p w14:paraId="1391DF29">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中国科学院兰州化学物理研究所</w:t>
            </w:r>
          </w:p>
        </w:tc>
      </w:tr>
      <w:tr w14:paraId="37BD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shd w:val="clear" w:color="auto" w:fill="auto"/>
            <w:vAlign w:val="center"/>
          </w:tcPr>
          <w:p w14:paraId="652F5A25">
            <w:pPr>
              <w:jc w:val="center"/>
              <w:rPr>
                <w:rFonts w:hint="default" w:ascii="Times New Roman" w:hAnsi="Times New Roman" w:eastAsia="方正公文小标宋" w:cs="Times New Roman"/>
                <w:color w:val="000000"/>
                <w:kern w:val="2"/>
                <w:sz w:val="21"/>
                <w:szCs w:val="21"/>
                <w:vertAlign w:val="baseline"/>
                <w:lang w:val="en-US" w:eastAsia="zh-CN" w:bidi="ar-SA"/>
              </w:rPr>
            </w:pPr>
            <w:r>
              <w:rPr>
                <w:rFonts w:hint="default" w:ascii="Times New Roman" w:hAnsi="Times New Roman" w:eastAsia="方正公文小标宋" w:cs="Times New Roman"/>
                <w:color w:val="000000"/>
                <w:sz w:val="21"/>
                <w:szCs w:val="21"/>
                <w:vertAlign w:val="baseline"/>
                <w:lang w:val="en-US" w:eastAsia="zh-CN"/>
              </w:rPr>
              <w:t>14</w:t>
            </w:r>
          </w:p>
        </w:tc>
        <w:tc>
          <w:tcPr>
            <w:tcW w:w="3912" w:type="dxa"/>
            <w:vAlign w:val="center"/>
          </w:tcPr>
          <w:p w14:paraId="6982619B">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菊酯类农药暴露对赤眼蜂微生物群落结构调控和益生菌开发对害虫的天敌防治应用</w:t>
            </w:r>
          </w:p>
        </w:tc>
        <w:tc>
          <w:tcPr>
            <w:tcW w:w="1485" w:type="dxa"/>
            <w:vAlign w:val="center"/>
          </w:tcPr>
          <w:p w14:paraId="4539D462">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王关红</w:t>
            </w:r>
          </w:p>
        </w:tc>
        <w:tc>
          <w:tcPr>
            <w:tcW w:w="2670" w:type="dxa"/>
            <w:vAlign w:val="center"/>
          </w:tcPr>
          <w:p w14:paraId="47E8D5F8">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中国科学院动物研究所</w:t>
            </w:r>
          </w:p>
        </w:tc>
      </w:tr>
      <w:tr w14:paraId="0DB7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shd w:val="clear" w:color="auto" w:fill="auto"/>
            <w:vAlign w:val="center"/>
          </w:tcPr>
          <w:p w14:paraId="59E0472D">
            <w:pPr>
              <w:jc w:val="center"/>
              <w:rPr>
                <w:rFonts w:hint="default" w:ascii="Times New Roman" w:hAnsi="Times New Roman" w:eastAsia="方正公文小标宋" w:cs="Times New Roman"/>
                <w:color w:val="000000"/>
                <w:kern w:val="2"/>
                <w:sz w:val="21"/>
                <w:szCs w:val="21"/>
                <w:vertAlign w:val="baseline"/>
                <w:lang w:val="en-US" w:eastAsia="zh-CN" w:bidi="ar-SA"/>
              </w:rPr>
            </w:pPr>
            <w:r>
              <w:rPr>
                <w:rFonts w:hint="default" w:ascii="Times New Roman" w:hAnsi="Times New Roman" w:eastAsia="方正公文小标宋" w:cs="Times New Roman"/>
                <w:color w:val="000000"/>
                <w:sz w:val="21"/>
                <w:szCs w:val="21"/>
                <w:vertAlign w:val="baseline"/>
                <w:lang w:val="en-US" w:eastAsia="zh-CN"/>
              </w:rPr>
              <w:t>15</w:t>
            </w:r>
          </w:p>
        </w:tc>
        <w:tc>
          <w:tcPr>
            <w:tcW w:w="3912" w:type="dxa"/>
            <w:vAlign w:val="center"/>
          </w:tcPr>
          <w:p w14:paraId="2D99F46B">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车载智能黑土地营养元素原位激光击穿光谱探测系统开发</w:t>
            </w:r>
          </w:p>
        </w:tc>
        <w:tc>
          <w:tcPr>
            <w:tcW w:w="1485" w:type="dxa"/>
            <w:vAlign w:val="center"/>
          </w:tcPr>
          <w:p w14:paraId="73AB277B">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吴高巍</w:t>
            </w:r>
          </w:p>
        </w:tc>
        <w:tc>
          <w:tcPr>
            <w:tcW w:w="2670" w:type="dxa"/>
            <w:vAlign w:val="center"/>
          </w:tcPr>
          <w:p w14:paraId="5FE08611">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中国科学院自动化研究所</w:t>
            </w:r>
          </w:p>
        </w:tc>
      </w:tr>
      <w:tr w14:paraId="0860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shd w:val="clear" w:color="auto" w:fill="auto"/>
            <w:vAlign w:val="center"/>
          </w:tcPr>
          <w:p w14:paraId="74D6EF9B">
            <w:pPr>
              <w:jc w:val="center"/>
              <w:rPr>
                <w:rFonts w:hint="default" w:ascii="Times New Roman" w:hAnsi="Times New Roman" w:eastAsia="方正公文小标宋" w:cs="Times New Roman"/>
                <w:color w:val="000000"/>
                <w:kern w:val="2"/>
                <w:sz w:val="21"/>
                <w:szCs w:val="21"/>
                <w:vertAlign w:val="baseline"/>
                <w:lang w:val="en-US" w:eastAsia="zh-CN" w:bidi="ar-SA"/>
              </w:rPr>
            </w:pPr>
            <w:r>
              <w:rPr>
                <w:rFonts w:hint="default" w:ascii="Times New Roman" w:hAnsi="Times New Roman" w:eastAsia="方正公文小标宋" w:cs="Times New Roman"/>
                <w:color w:val="000000"/>
                <w:sz w:val="21"/>
                <w:szCs w:val="21"/>
                <w:vertAlign w:val="baseline"/>
                <w:lang w:val="en-US" w:eastAsia="zh-CN"/>
              </w:rPr>
              <w:t>16</w:t>
            </w:r>
          </w:p>
        </w:tc>
        <w:tc>
          <w:tcPr>
            <w:tcW w:w="3912" w:type="dxa"/>
            <w:vAlign w:val="center"/>
          </w:tcPr>
          <w:p w14:paraId="2649416E">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超纤维化、自稳定重组人源化胶原蛋白的研发及产业化</w:t>
            </w:r>
          </w:p>
        </w:tc>
        <w:tc>
          <w:tcPr>
            <w:tcW w:w="1485" w:type="dxa"/>
            <w:vAlign w:val="center"/>
          </w:tcPr>
          <w:p w14:paraId="4CE85E01">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孙粤</w:t>
            </w:r>
          </w:p>
        </w:tc>
        <w:tc>
          <w:tcPr>
            <w:tcW w:w="2670" w:type="dxa"/>
            <w:vAlign w:val="center"/>
          </w:tcPr>
          <w:p w14:paraId="0AFDC8D0">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中国科学院青岛生物能源与过程研究所</w:t>
            </w:r>
          </w:p>
        </w:tc>
      </w:tr>
      <w:tr w14:paraId="5944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shd w:val="clear" w:color="auto" w:fill="auto"/>
            <w:vAlign w:val="center"/>
          </w:tcPr>
          <w:p w14:paraId="65E3ADB6">
            <w:pPr>
              <w:jc w:val="center"/>
              <w:rPr>
                <w:rFonts w:hint="default" w:ascii="Times New Roman" w:hAnsi="Times New Roman" w:eastAsia="方正公文小标宋" w:cs="Times New Roman"/>
                <w:color w:val="000000"/>
                <w:kern w:val="2"/>
                <w:sz w:val="21"/>
                <w:szCs w:val="21"/>
                <w:vertAlign w:val="baseline"/>
                <w:lang w:val="en-US" w:eastAsia="zh-CN" w:bidi="ar-SA"/>
              </w:rPr>
            </w:pPr>
            <w:r>
              <w:rPr>
                <w:rFonts w:hint="default" w:ascii="Times New Roman" w:hAnsi="Times New Roman" w:eastAsia="方正公文小标宋" w:cs="Times New Roman"/>
                <w:color w:val="000000"/>
                <w:sz w:val="21"/>
                <w:szCs w:val="21"/>
                <w:vertAlign w:val="baseline"/>
                <w:lang w:val="en-US" w:eastAsia="zh-CN"/>
              </w:rPr>
              <w:t>17</w:t>
            </w:r>
          </w:p>
        </w:tc>
        <w:tc>
          <w:tcPr>
            <w:tcW w:w="3912" w:type="dxa"/>
            <w:vAlign w:val="center"/>
          </w:tcPr>
          <w:p w14:paraId="393491DC">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快速放疗平台的研发与推广</w:t>
            </w:r>
          </w:p>
        </w:tc>
        <w:tc>
          <w:tcPr>
            <w:tcW w:w="1485" w:type="dxa"/>
            <w:vAlign w:val="center"/>
          </w:tcPr>
          <w:p w14:paraId="4532C666">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姚宇</w:t>
            </w:r>
          </w:p>
        </w:tc>
        <w:tc>
          <w:tcPr>
            <w:tcW w:w="2670" w:type="dxa"/>
            <w:vAlign w:val="center"/>
          </w:tcPr>
          <w:p w14:paraId="1CBE4253">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中科院成都信息技术股份有限公司</w:t>
            </w:r>
          </w:p>
        </w:tc>
      </w:tr>
      <w:tr w14:paraId="0111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shd w:val="clear" w:color="auto" w:fill="auto"/>
            <w:vAlign w:val="center"/>
          </w:tcPr>
          <w:p w14:paraId="7BFC74E2">
            <w:pPr>
              <w:jc w:val="center"/>
              <w:rPr>
                <w:rFonts w:hint="default" w:ascii="Times New Roman" w:hAnsi="Times New Roman" w:eastAsia="方正公文小标宋" w:cs="Times New Roman"/>
                <w:color w:val="000000"/>
                <w:kern w:val="2"/>
                <w:sz w:val="21"/>
                <w:szCs w:val="21"/>
                <w:vertAlign w:val="baseline"/>
                <w:lang w:val="en-US" w:eastAsia="zh-CN" w:bidi="ar-SA"/>
              </w:rPr>
            </w:pPr>
            <w:r>
              <w:rPr>
                <w:rFonts w:hint="default" w:ascii="Times New Roman" w:hAnsi="Times New Roman" w:eastAsia="方正公文小标宋" w:cs="Times New Roman"/>
                <w:color w:val="000000"/>
                <w:sz w:val="21"/>
                <w:szCs w:val="21"/>
                <w:vertAlign w:val="baseline"/>
                <w:lang w:val="en-US" w:eastAsia="zh-CN"/>
              </w:rPr>
              <w:t>18</w:t>
            </w:r>
          </w:p>
        </w:tc>
        <w:tc>
          <w:tcPr>
            <w:tcW w:w="3912" w:type="dxa"/>
            <w:vAlign w:val="center"/>
          </w:tcPr>
          <w:p w14:paraId="3E3717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电动声波介导型医用口腔类钼基纳米多功能胶膏的研制</w:t>
            </w:r>
          </w:p>
        </w:tc>
        <w:tc>
          <w:tcPr>
            <w:tcW w:w="1485" w:type="dxa"/>
            <w:vAlign w:val="center"/>
          </w:tcPr>
          <w:p w14:paraId="03E336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尹文艳</w:t>
            </w:r>
          </w:p>
        </w:tc>
        <w:tc>
          <w:tcPr>
            <w:tcW w:w="2670" w:type="dxa"/>
            <w:vAlign w:val="center"/>
          </w:tcPr>
          <w:p w14:paraId="127037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中国科学院高能物理研究所</w:t>
            </w:r>
          </w:p>
        </w:tc>
      </w:tr>
      <w:tr w14:paraId="5FF8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shd w:val="clear" w:color="auto" w:fill="auto"/>
            <w:vAlign w:val="center"/>
          </w:tcPr>
          <w:p w14:paraId="23E6AC57">
            <w:pPr>
              <w:jc w:val="center"/>
              <w:rPr>
                <w:rFonts w:hint="default" w:ascii="Times New Roman" w:hAnsi="Times New Roman" w:eastAsia="方正公文小标宋" w:cs="Times New Roman"/>
                <w:color w:val="000000"/>
                <w:kern w:val="2"/>
                <w:sz w:val="21"/>
                <w:szCs w:val="21"/>
                <w:vertAlign w:val="baseline"/>
                <w:lang w:val="en-US" w:eastAsia="zh-CN" w:bidi="ar-SA"/>
              </w:rPr>
            </w:pPr>
            <w:r>
              <w:rPr>
                <w:rFonts w:hint="default" w:ascii="Times New Roman" w:hAnsi="Times New Roman" w:eastAsia="方正公文小标宋" w:cs="Times New Roman"/>
                <w:color w:val="000000"/>
                <w:sz w:val="21"/>
                <w:szCs w:val="21"/>
                <w:vertAlign w:val="baseline"/>
                <w:lang w:val="en-US" w:eastAsia="zh-CN"/>
              </w:rPr>
              <w:t>19</w:t>
            </w:r>
          </w:p>
        </w:tc>
        <w:tc>
          <w:tcPr>
            <w:tcW w:w="3912" w:type="dxa"/>
            <w:vAlign w:val="center"/>
          </w:tcPr>
          <w:p w14:paraId="5F073A99">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大尺寸天文影像观测监控显示系统与设备研制</w:t>
            </w:r>
          </w:p>
        </w:tc>
        <w:tc>
          <w:tcPr>
            <w:tcW w:w="1485" w:type="dxa"/>
            <w:vAlign w:val="center"/>
          </w:tcPr>
          <w:p w14:paraId="0EBBF9F8">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马磊</w:t>
            </w:r>
          </w:p>
        </w:tc>
        <w:tc>
          <w:tcPr>
            <w:tcW w:w="2670" w:type="dxa"/>
            <w:vAlign w:val="center"/>
          </w:tcPr>
          <w:p w14:paraId="5A69A019">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中国科学院国家天文台长春人造卫星观测站</w:t>
            </w:r>
          </w:p>
        </w:tc>
      </w:tr>
      <w:tr w14:paraId="3F30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00" w:type="dxa"/>
            <w:shd w:val="clear" w:color="auto" w:fill="auto"/>
            <w:vAlign w:val="center"/>
          </w:tcPr>
          <w:p w14:paraId="1F75F309">
            <w:pPr>
              <w:jc w:val="center"/>
              <w:rPr>
                <w:rFonts w:hint="default" w:ascii="Times New Roman" w:hAnsi="Times New Roman" w:eastAsia="方正公文小标宋" w:cs="Times New Roman"/>
                <w:color w:val="000000"/>
                <w:kern w:val="2"/>
                <w:sz w:val="21"/>
                <w:szCs w:val="21"/>
                <w:vertAlign w:val="baseline"/>
                <w:lang w:val="en-US" w:eastAsia="zh-CN" w:bidi="ar-SA"/>
              </w:rPr>
            </w:pPr>
            <w:r>
              <w:rPr>
                <w:rFonts w:hint="default" w:ascii="Times New Roman" w:hAnsi="Times New Roman" w:eastAsia="方正公文小标宋" w:cs="Times New Roman"/>
                <w:color w:val="000000"/>
                <w:sz w:val="21"/>
                <w:szCs w:val="21"/>
                <w:vertAlign w:val="baseline"/>
                <w:lang w:val="en-US" w:eastAsia="zh-CN"/>
              </w:rPr>
              <w:t>20</w:t>
            </w:r>
          </w:p>
        </w:tc>
        <w:tc>
          <w:tcPr>
            <w:tcW w:w="3912" w:type="dxa"/>
            <w:vAlign w:val="center"/>
          </w:tcPr>
          <w:p w14:paraId="3B8A30E0">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长白山人参生态种植与品质提升关键技术创新集成与应用示范</w:t>
            </w:r>
          </w:p>
        </w:tc>
        <w:tc>
          <w:tcPr>
            <w:tcW w:w="1485" w:type="dxa"/>
            <w:vAlign w:val="center"/>
          </w:tcPr>
          <w:p w14:paraId="55CE95F4">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崔红利</w:t>
            </w:r>
          </w:p>
        </w:tc>
        <w:tc>
          <w:tcPr>
            <w:tcW w:w="2670" w:type="dxa"/>
            <w:vAlign w:val="center"/>
          </w:tcPr>
          <w:p w14:paraId="5CD2A8D6">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中国科学院烟台海岸带研究所</w:t>
            </w:r>
          </w:p>
        </w:tc>
      </w:tr>
      <w:tr w14:paraId="1406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00" w:type="dxa"/>
            <w:shd w:val="clear" w:color="auto" w:fill="auto"/>
            <w:vAlign w:val="center"/>
          </w:tcPr>
          <w:p w14:paraId="2D4C53AC">
            <w:pPr>
              <w:jc w:val="center"/>
              <w:rPr>
                <w:rFonts w:hint="default" w:ascii="Times New Roman" w:hAnsi="Times New Roman" w:eastAsia="方正公文小标宋" w:cs="Times New Roman"/>
                <w:color w:val="000000"/>
                <w:kern w:val="2"/>
                <w:sz w:val="21"/>
                <w:szCs w:val="21"/>
                <w:vertAlign w:val="baseline"/>
                <w:lang w:val="en-US" w:eastAsia="zh-CN" w:bidi="ar-SA"/>
              </w:rPr>
            </w:pPr>
            <w:r>
              <w:rPr>
                <w:rFonts w:hint="default" w:ascii="Times New Roman" w:hAnsi="Times New Roman" w:eastAsia="方正公文小标宋" w:cs="Times New Roman"/>
                <w:color w:val="000000"/>
                <w:sz w:val="21"/>
                <w:szCs w:val="21"/>
                <w:vertAlign w:val="baseline"/>
                <w:lang w:val="en-US" w:eastAsia="zh-CN"/>
              </w:rPr>
              <w:t>2</w:t>
            </w:r>
            <w:r>
              <w:rPr>
                <w:rFonts w:hint="eastAsia" w:ascii="Times New Roman" w:hAnsi="Times New Roman" w:eastAsia="方正公文小标宋" w:cs="Times New Roman"/>
                <w:color w:val="000000"/>
                <w:sz w:val="21"/>
                <w:szCs w:val="21"/>
                <w:vertAlign w:val="baseline"/>
                <w:lang w:val="en-US" w:eastAsia="zh-CN"/>
              </w:rPr>
              <w:t>1</w:t>
            </w:r>
          </w:p>
        </w:tc>
        <w:tc>
          <w:tcPr>
            <w:tcW w:w="3912" w:type="dxa"/>
            <w:vAlign w:val="center"/>
          </w:tcPr>
          <w:p w14:paraId="59CFD0E4">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二氢槲皮素纳米乳液加工产业化技术</w:t>
            </w:r>
          </w:p>
        </w:tc>
        <w:tc>
          <w:tcPr>
            <w:tcW w:w="1485" w:type="dxa"/>
            <w:vAlign w:val="center"/>
          </w:tcPr>
          <w:p w14:paraId="5714BDC2">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刘剑</w:t>
            </w:r>
          </w:p>
        </w:tc>
        <w:tc>
          <w:tcPr>
            <w:tcW w:w="2670" w:type="dxa"/>
            <w:vAlign w:val="center"/>
          </w:tcPr>
          <w:p w14:paraId="45FF569D">
            <w:pPr>
              <w:keepNext w:val="0"/>
              <w:keepLines w:val="0"/>
              <w:widowControl/>
              <w:suppressLineNumbers w:val="0"/>
              <w:jc w:val="center"/>
              <w:textAlignment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中国科学院化学研究所</w:t>
            </w:r>
          </w:p>
        </w:tc>
      </w:tr>
    </w:tbl>
    <w:p w14:paraId="677C4F9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公文小标宋" w:cs="Times New Roman"/>
          <w:color w:val="000000"/>
          <w:sz w:val="32"/>
          <w:szCs w:val="32"/>
          <w:lang w:val="en-US" w:eastAsia="zh-CN"/>
        </w:rPr>
      </w:pPr>
    </w:p>
    <w:p w14:paraId="46746DF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4EDE093-C5BA-4D4F-99AB-79B5639D5D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837413EF-A559-48E5-96CB-CDD68DC67980}"/>
  </w:font>
  <w:font w:name="方正公文小标宋">
    <w:panose1 w:val="02000500000000000000"/>
    <w:charset w:val="86"/>
    <w:family w:val="auto"/>
    <w:pitch w:val="default"/>
    <w:sig w:usb0="A00002BF" w:usb1="38CF7CFA" w:usb2="00000016" w:usb3="00000000" w:csb0="00040001" w:csb1="00000000"/>
    <w:embedRegular r:id="rId3" w:fontKey="{9B40DF12-5251-4741-BECE-E0D079A6D096}"/>
  </w:font>
  <w:font w:name="仿宋">
    <w:panose1 w:val="02010609060101010101"/>
    <w:charset w:val="86"/>
    <w:family w:val="auto"/>
    <w:pitch w:val="default"/>
    <w:sig w:usb0="800002BF" w:usb1="38CF7CFA" w:usb2="00000016" w:usb3="00000000" w:csb0="00040001" w:csb1="00000000"/>
    <w:embedRegular r:id="rId4" w:fontKey="{85C5EBE9-6C53-4B49-9C1B-94E15107FF0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3YmQ4ZGRkZmFkZTZiMjM2NWViZjJhMDBmMjA3NTIifQ=="/>
  </w:docVars>
  <w:rsids>
    <w:rsidRoot w:val="6E274439"/>
    <w:rsid w:val="073E0F56"/>
    <w:rsid w:val="6E274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21"/>
    <w:basedOn w:val="4"/>
    <w:qFormat/>
    <w:uiPriority w:val="0"/>
    <w:rPr>
      <w:rFonts w:hint="eastAsia" w:ascii="宋体" w:hAnsi="宋体" w:eastAsia="宋体" w:cs="宋体"/>
      <w:color w:val="000000"/>
      <w:sz w:val="20"/>
      <w:szCs w:val="20"/>
      <w:u w:val="none"/>
    </w:rPr>
  </w:style>
  <w:style w:type="character" w:customStyle="1" w:styleId="6">
    <w:name w:val="font11"/>
    <w:basedOn w:val="4"/>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861</Words>
  <Characters>878</Characters>
  <Lines>0</Lines>
  <Paragraphs>0</Paragraphs>
  <TotalTime>0</TotalTime>
  <ScaleCrop>false</ScaleCrop>
  <LinksUpToDate>false</LinksUpToDate>
  <CharactersWithSpaces>878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2024-11-26T01:08:00Z</dcterms:created>
  <dc:creator>zjy</dc:creator>
  <cp:lastModifiedBy>zjy</cp:lastModifiedBy>
  <dcterms:modified xsi:type="dcterms:W3CDTF">2024-11-26T03:49:45Z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6D712D2200FE4E56862EC113EBA973E9_11</vt:lpwstr>
  </property>
</Properties>
</file>